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7BE6" w14:textId="77777777" w:rsidR="00967FA8" w:rsidRPr="00967FA8" w:rsidRDefault="00967FA8" w:rsidP="00967FA8">
      <w:pPr>
        <w:rPr>
          <w:b/>
          <w:bCs/>
        </w:rPr>
      </w:pPr>
      <w:r w:rsidRPr="00967FA8">
        <w:rPr>
          <w:b/>
          <w:bCs/>
        </w:rPr>
        <w:t>АНТИПРИВИВОЧНОЕ ДВИЖЕНИЕ</w:t>
      </w:r>
    </w:p>
    <w:p w14:paraId="18BECB59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Движение противников прививок (общественное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антипрививочное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движение,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антивакцинаторство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>) зародилось почти два века назад, практически одновременно с началом массового оспопрививания.</w:t>
      </w:r>
    </w:p>
    <w:p w14:paraId="6A8BCFEC" w14:textId="765E07E9" w:rsidR="00967FA8" w:rsidRPr="00967FA8" w:rsidRDefault="00967FA8" w:rsidP="00967FA8">
      <w:r w:rsidRPr="00967FA8">
        <w:drawing>
          <wp:inline distT="0" distB="0" distL="0" distR="0" wp14:anchorId="03B64C30" wp14:editId="3BBDAB36">
            <wp:extent cx="5940425" cy="4170680"/>
            <wp:effectExtent l="0" t="0" r="3175" b="1270"/>
            <wp:docPr id="1032123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49297" w14:textId="77777777" w:rsidR="00967FA8" w:rsidRPr="00967FA8" w:rsidRDefault="00967FA8" w:rsidP="00967FA8">
      <w:r w:rsidRPr="00967FA8">
        <w:rPr>
          <w:vertAlign w:val="superscript"/>
        </w:rPr>
        <w:t xml:space="preserve">Старинная </w:t>
      </w:r>
      <w:proofErr w:type="spellStart"/>
      <w:r w:rsidRPr="00967FA8">
        <w:rPr>
          <w:vertAlign w:val="superscript"/>
        </w:rPr>
        <w:t>антипрививочная</w:t>
      </w:r>
      <w:proofErr w:type="spellEnd"/>
      <w:r w:rsidRPr="00967FA8">
        <w:rPr>
          <w:vertAlign w:val="superscript"/>
        </w:rPr>
        <w:t xml:space="preserve"> карикатура «Ближайшие чудовищные последствия оспопрививания»</w:t>
      </w:r>
    </w:p>
    <w:p w14:paraId="7A685603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В основе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антипрививочного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движения лежал страх перед неизвестным, боязнь поствакцинальных реакций и осложнений.</w:t>
      </w:r>
    </w:p>
    <w:p w14:paraId="0FB8A2E9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Технологии производства вакцин за прошедшие годы значительно усовершенствовались, что сделало прививки легко переносимыми, привело к значительному сокращению числа осложнений вакцинации. Но, несмотря на это,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антипрививочное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движение продолжает существовать.</w:t>
      </w:r>
    </w:p>
    <w:p w14:paraId="394E74D3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Его продуктом являются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антипрививочные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измышления. И, как ни странно, они идут в ногу со временем и являются наукообразными.</w:t>
      </w:r>
    </w:p>
    <w:p w14:paraId="11E494A1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В прежние времена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антипрививочники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говорили: «Вакцины безнравственны, так как при их изготовлении используют «нечистый» (коровий, птичий и т.д.) материал. Популярные лозунги современных противников вакцинации другие: «Вакцины представляют собой конгломерат токсичных веществ: фенол, формальдегид, твин 80,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сквален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и т.п.», «Иммунная система новорожденного не способна ответить на иммунизацию, а вакцинация разрушает ее» и так далее.</w:t>
      </w:r>
    </w:p>
    <w:p w14:paraId="09268D07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Причина распространенности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антипрививочного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движения – опасения людей по поводу того, что им не понятно. Достаточно, например, просто перечислить ингредиенты, </w:t>
      </w:r>
      <w:r w:rsidRPr="00967FA8">
        <w:rPr>
          <w:rFonts w:ascii="Times New Roman" w:hAnsi="Times New Roman" w:cs="Times New Roman"/>
          <w:sz w:val="24"/>
          <w:szCs w:val="24"/>
        </w:rPr>
        <w:lastRenderedPageBreak/>
        <w:t>входящие в состав вакцин, назвав их ядами, а дальше страх перед неизвестным сделает все остальное.</w:t>
      </w:r>
    </w:p>
    <w:p w14:paraId="26FD0349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В современном обществе на формирование общественного мнения, в том числе, на отношение населения к вакцинации, большое влияние оказывают средства массовой информации и социальные сети. Так, по данным российских исследователей, около 40% родителей черпают информацию о вакцинации в интернете.</w:t>
      </w:r>
    </w:p>
    <w:p w14:paraId="5373D4C5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информации, социальные сети предоставляют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антиваксерам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богатейшие возможности для пропаганды. По информации Роспотребнадзора, именно анонимные авторы в интернете - частый источник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антипрививочных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настроений.</w:t>
      </w:r>
    </w:p>
    <w:p w14:paraId="1DB66DD3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Антипрививочная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пропаганда служит препятствием на пути формирования у населения приверженности к вакцинопрофилактике.</w:t>
      </w:r>
    </w:p>
    <w:p w14:paraId="7A9FEC79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По социологическим данным, наиболее распространенными причинами отказа от вакцинации детей являются:</w:t>
      </w:r>
    </w:p>
    <w:p w14:paraId="643FE055" w14:textId="77777777" w:rsidR="00967FA8" w:rsidRPr="00967FA8" w:rsidRDefault="00967FA8" w:rsidP="00967F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страх перед возможными осложнениями после прививки,</w:t>
      </w:r>
    </w:p>
    <w:p w14:paraId="018DF8D2" w14:textId="77777777" w:rsidR="00967FA8" w:rsidRPr="00967FA8" w:rsidRDefault="00967FA8" w:rsidP="00967F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опасения по поводу содержания опасных и вредных веществ в вакцинах и возможности развития заболеваний вследствие вакцинации,</w:t>
      </w:r>
    </w:p>
    <w:p w14:paraId="3E8F3EE5" w14:textId="77777777" w:rsidR="00967FA8" w:rsidRPr="00967FA8" w:rsidRDefault="00967FA8" w:rsidP="00967FA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мнение о неспособности вакцин защитить от инфекции.</w:t>
      </w:r>
    </w:p>
    <w:p w14:paraId="186CB049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Но научные данные опровергают эти страхи.</w:t>
      </w:r>
    </w:p>
    <w:p w14:paraId="1CB39E56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Благодаря вакцинопрофилактике средняя продолжительность жизни населения в мире увеличилась на 20-30 лет. Достигнуты огромные успехи в борьбе со столбняком, дифтерией, гепатитом В, корью, краснухой и другими управляемыми инфекциями. Ликвидирована натуральная оспа - опаснейшая инфекция, от которой в Средние века погибало население целых городов и стран. Большинство государств на Земле, в том числе и Россия, стали территориями, свободными от полиомиелита.</w:t>
      </w:r>
    </w:p>
    <w:p w14:paraId="31CE1D76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Но достигнутое благополучие можно легко утратить.</w:t>
      </w:r>
    </w:p>
    <w:p w14:paraId="4B4D1800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По статистике, 50% летальных исходов у детей в мире связаны именно с различными инфекциями, поэтому ни в коем случае нельзя расслабляться и отменять вакцинацию.</w:t>
      </w:r>
    </w:p>
    <w:p w14:paraId="679E938F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В качестве пояснения уместен пример, который привел П.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Оффит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в своей книге «Смертельно опасный выбор. Чем борьба с прививками грозит нам всем».</w:t>
      </w:r>
    </w:p>
    <w:p w14:paraId="498FD3CD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«В 2003 году в Нигерии распространились слухи, что вакцина от полиомиелита вызывает СПИД и приводит к бесплодию у девочек. Программы вакцинации резко забуксовали. К 2006 году полиомиелит из Нигерии появился в двадцати странах Азии и Африки, которые до этого считались свободными от полиомиелита, и более 5000 человек было тяжело и необратимо парализовано». В этой связи один из деятелей здравоохранения в США совершенно уместно отметил: «От США до полиомиелита – один авиаперелет. Стоит нам ослабить бдительность, стоит сузить охват прививок, как сразу возникнет вероятность вспышки полиомиелита».</w:t>
      </w:r>
    </w:p>
    <w:p w14:paraId="2DBD4D2B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Несмотря на эпидемиологическое благополучие в России, существуют высокие риски завоза инфекционных болезней.</w:t>
      </w:r>
    </w:p>
    <w:p w14:paraId="52464176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Вред, наносимый обществу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антипрививочниками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>, огромен.</w:t>
      </w:r>
    </w:p>
    <w:p w14:paraId="6C4A39B6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lastRenderedPageBreak/>
        <w:t xml:space="preserve">Именно «благодаря» их деятельности происходит снижение охвата вакцинацией населения и образуется «горючий материал» для возможных вспышек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вакциноуправляемых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инфекционных болезней.</w:t>
      </w:r>
    </w:p>
    <w:p w14:paraId="7694DFE5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За примерами ходить недалеко. Снижение охвата профилактическими прививками в 80-е годы XX века привело к возникновению на территории бывшего СССР масштабной эпидемии. С 1990 по 1997 год было зарегистрировано более 115000 случаев заболевания дифтерией и более 4000 смертей от нее.</w:t>
      </w:r>
    </w:p>
    <w:p w14:paraId="485E39DE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967FA8">
        <w:rPr>
          <w:rFonts w:ascii="Times New Roman" w:hAnsi="Times New Roman" w:cs="Times New Roman"/>
          <w:sz w:val="24"/>
          <w:szCs w:val="24"/>
        </w:rPr>
        <w:t>антипрививочное</w:t>
      </w:r>
      <w:proofErr w:type="spellEnd"/>
      <w:r w:rsidRPr="00967FA8">
        <w:rPr>
          <w:rFonts w:ascii="Times New Roman" w:hAnsi="Times New Roman" w:cs="Times New Roman"/>
          <w:sz w:val="24"/>
          <w:szCs w:val="24"/>
        </w:rPr>
        <w:t xml:space="preserve"> движение является социальным явлением, угрожающим санитарно-эпидемиологическому благополучию всей нашей страны.</w:t>
      </w:r>
    </w:p>
    <w:p w14:paraId="61DEE638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В заключение следует напомнить, что именно вакцинопрофилактику Всемирная организация здравоохранения называет самым эффективным способом защиты от инфекций, а ученые всего мира - одним из величайших достижений человечества.</w:t>
      </w:r>
    </w:p>
    <w:p w14:paraId="3F32D3C0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В нашей стране вакцинация взрослых и детей выполняется в соответствии Приказом Министерства здравоохранения Российской Федерации от 6 декабря 2021 г. N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прививок». Этот документ определяет не только перечень инфекций, против которых проводится вакцинация, но и схемы введения вакцин, интервалы между прививками, организацию вакцинопрофилактики.</w:t>
      </w:r>
    </w:p>
    <w:p w14:paraId="1BF24BB0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Прививки, выполняемые в рамках национального календаря профилактических прививок и календаря профилактических прививок по эпидемическим показаниям, доступны и бесплатны для каждого гражданина нашей страны.</w:t>
      </w:r>
    </w:p>
    <w:p w14:paraId="394E57BC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Получить консультацию по поводу вакцинации и сделать профилактические прививки можно в любой поликлинике по месту прикрепления.</w:t>
      </w:r>
    </w:p>
    <w:p w14:paraId="0D889500" w14:textId="77777777" w:rsidR="00967FA8" w:rsidRPr="00967FA8" w:rsidRDefault="00967FA8" w:rsidP="00967FA8">
      <w:pPr>
        <w:rPr>
          <w:rFonts w:ascii="Times New Roman" w:hAnsi="Times New Roman" w:cs="Times New Roman"/>
          <w:sz w:val="24"/>
          <w:szCs w:val="24"/>
        </w:rPr>
      </w:pPr>
      <w:r w:rsidRPr="00967FA8">
        <w:rPr>
          <w:rFonts w:ascii="Times New Roman" w:hAnsi="Times New Roman" w:cs="Times New Roman"/>
          <w:sz w:val="24"/>
          <w:szCs w:val="24"/>
        </w:rPr>
        <w:t>Берегите себя и будьте здоровы!</w:t>
      </w:r>
    </w:p>
    <w:p w14:paraId="066D7D93" w14:textId="77777777" w:rsidR="00121828" w:rsidRDefault="00121828"/>
    <w:sectPr w:rsidR="0012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6F6"/>
    <w:multiLevelType w:val="multilevel"/>
    <w:tmpl w:val="ACD2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32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3"/>
    <w:rsid w:val="00121828"/>
    <w:rsid w:val="00764423"/>
    <w:rsid w:val="00905658"/>
    <w:rsid w:val="009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F6A1F-E3FA-45AD-AA37-8FE77B8D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 Александр Андреевич</dc:creator>
  <cp:keywords/>
  <dc:description/>
  <cp:lastModifiedBy>Ежов Александр Андреевич</cp:lastModifiedBy>
  <cp:revision>2</cp:revision>
  <dcterms:created xsi:type="dcterms:W3CDTF">2024-04-12T08:20:00Z</dcterms:created>
  <dcterms:modified xsi:type="dcterms:W3CDTF">2024-04-12T08:20:00Z</dcterms:modified>
</cp:coreProperties>
</file>