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67A9" w14:textId="77777777" w:rsidR="00275F04" w:rsidRDefault="00275F04" w:rsidP="00275F04">
      <w:pPr>
        <w:spacing w:before="5" w:line="322" w:lineRule="exact"/>
        <w:ind w:left="1554" w:right="9"/>
        <w:jc w:val="center"/>
        <w:rPr>
          <w:b/>
          <w:sz w:val="28"/>
        </w:rPr>
      </w:pPr>
      <w:r>
        <w:rPr>
          <w:b/>
          <w:sz w:val="28"/>
        </w:rPr>
        <w:t>Уважаемые родители!</w:t>
      </w:r>
    </w:p>
    <w:p w14:paraId="646CACC3" w14:textId="59339809" w:rsidR="00275F04" w:rsidRDefault="00275F04" w:rsidP="00275F04">
      <w:pPr>
        <w:spacing w:before="5" w:line="322" w:lineRule="exact"/>
        <w:ind w:left="1554" w:right="9"/>
        <w:jc w:val="center"/>
        <w:rPr>
          <w:b/>
          <w:spacing w:val="-2"/>
          <w:sz w:val="28"/>
        </w:rPr>
      </w:pPr>
      <w:r>
        <w:rPr>
          <w:b/>
          <w:sz w:val="28"/>
        </w:rPr>
        <w:t>В нашем детском саду стартует Экологическая Акция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сбору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макулатуры</w:t>
      </w:r>
      <w:r>
        <w:rPr>
          <w:b/>
          <w:sz w:val="28"/>
        </w:rPr>
        <w:t xml:space="preserve"> «Спасаем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деревья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Эколятами».</w:t>
      </w:r>
    </w:p>
    <w:p w14:paraId="2B5C74DA" w14:textId="77777777" w:rsidR="00275F04" w:rsidRDefault="00275F04" w:rsidP="00275F04">
      <w:pPr>
        <w:spacing w:before="5" w:line="322" w:lineRule="exact"/>
        <w:ind w:left="1554" w:right="9"/>
        <w:rPr>
          <w:b/>
          <w:sz w:val="28"/>
        </w:rPr>
      </w:pPr>
    </w:p>
    <w:p w14:paraId="14E72664" w14:textId="4D88F6FC" w:rsidR="00275F04" w:rsidRPr="00275F04" w:rsidRDefault="00275F04" w:rsidP="00275F04">
      <w:pPr>
        <w:tabs>
          <w:tab w:val="left" w:pos="2756"/>
        </w:tabs>
        <w:spacing w:line="321" w:lineRule="exact"/>
        <w:rPr>
          <w:b/>
          <w:bCs/>
          <w:i/>
          <w:iCs/>
          <w:sz w:val="28"/>
        </w:rPr>
      </w:pPr>
      <w:r>
        <w:rPr>
          <w:sz w:val="28"/>
        </w:rPr>
        <w:t xml:space="preserve">                          </w:t>
      </w:r>
      <w:r w:rsidRPr="00275F04">
        <w:rPr>
          <w:b/>
          <w:bCs/>
          <w:i/>
          <w:iCs/>
          <w:sz w:val="28"/>
        </w:rPr>
        <w:t>Основные</w:t>
      </w:r>
      <w:r w:rsidRPr="00275F04">
        <w:rPr>
          <w:b/>
          <w:bCs/>
          <w:i/>
          <w:iCs/>
          <w:spacing w:val="-9"/>
          <w:sz w:val="28"/>
        </w:rPr>
        <w:t xml:space="preserve"> </w:t>
      </w:r>
      <w:r w:rsidRPr="00275F04">
        <w:rPr>
          <w:b/>
          <w:bCs/>
          <w:i/>
          <w:iCs/>
          <w:sz w:val="28"/>
        </w:rPr>
        <w:t>цели</w:t>
      </w:r>
      <w:r w:rsidRPr="00275F04">
        <w:rPr>
          <w:b/>
          <w:bCs/>
          <w:i/>
          <w:iCs/>
          <w:spacing w:val="-10"/>
          <w:sz w:val="28"/>
        </w:rPr>
        <w:t xml:space="preserve"> </w:t>
      </w:r>
      <w:r w:rsidRPr="00275F04">
        <w:rPr>
          <w:b/>
          <w:bCs/>
          <w:i/>
          <w:iCs/>
          <w:spacing w:val="-2"/>
          <w:sz w:val="28"/>
        </w:rPr>
        <w:t>Акции:</w:t>
      </w:r>
    </w:p>
    <w:p w14:paraId="02B883BA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7" w:firstLine="350"/>
        <w:rPr>
          <w:sz w:val="28"/>
        </w:rPr>
      </w:pPr>
      <w:r>
        <w:rPr>
          <w:sz w:val="28"/>
        </w:rPr>
        <w:t>развитие экологического образования, экологической культуры и просвещения;</w:t>
      </w:r>
    </w:p>
    <w:p w14:paraId="7BA22F4A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49" w:firstLine="350"/>
        <w:rPr>
          <w:sz w:val="28"/>
        </w:rPr>
      </w:pPr>
      <w:r>
        <w:rPr>
          <w:sz w:val="28"/>
        </w:rPr>
        <w:t>формирование у воспитанников системы ценностных отношений к природе, её животному и растительному миру;</w:t>
      </w:r>
    </w:p>
    <w:p w14:paraId="17FD16FC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2" w:firstLine="350"/>
        <w:rPr>
          <w:sz w:val="28"/>
        </w:rPr>
      </w:pPr>
      <w:r>
        <w:rPr>
          <w:sz w:val="28"/>
        </w:rPr>
        <w:t xml:space="preserve">развитие у детей внутренней потребности любви к природе и, как следствие, бережному отношению к ней, формирование у ребенка культуры </w:t>
      </w:r>
      <w:r>
        <w:rPr>
          <w:spacing w:val="-2"/>
          <w:sz w:val="28"/>
        </w:rPr>
        <w:t>природолюбия;</w:t>
      </w:r>
    </w:p>
    <w:p w14:paraId="636777B8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3" w:firstLine="350"/>
        <w:rPr>
          <w:sz w:val="28"/>
        </w:rPr>
      </w:pPr>
      <w:r>
        <w:rPr>
          <w:sz w:val="28"/>
        </w:rPr>
        <w:t>формирование у детей ответственного отношения к раздельному накоплению отходов и развитие навыков экологически ответственного поведения в быту;</w:t>
      </w:r>
    </w:p>
    <w:p w14:paraId="1368B433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48" w:firstLine="350"/>
        <w:rPr>
          <w:sz w:val="28"/>
        </w:rPr>
      </w:pPr>
      <w:r>
        <w:rPr>
          <w:sz w:val="28"/>
        </w:rPr>
        <w:t>формирование у детей навыков грамотного обращения с твердыми коммунальными отходами и раздельного сбора отходов;</w:t>
      </w:r>
    </w:p>
    <w:p w14:paraId="32D5C0A6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8" w:firstLine="350"/>
        <w:rPr>
          <w:sz w:val="28"/>
        </w:rPr>
      </w:pPr>
      <w:r>
        <w:rPr>
          <w:sz w:val="28"/>
        </w:rPr>
        <w:t>формирование у детей навыков и умений повторного использования материалов (ресайклинг);</w:t>
      </w:r>
    </w:p>
    <w:p w14:paraId="4D4C7C04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6" w:firstLine="350"/>
        <w:rPr>
          <w:sz w:val="28"/>
        </w:rPr>
      </w:pPr>
      <w:r>
        <w:rPr>
          <w:sz w:val="28"/>
        </w:rPr>
        <w:t>развитие у детей потребности принимать активное участие в процессе грамотного обращения с твердыми коммунальными отходами и раздельного сбора отходов;</w:t>
      </w:r>
    </w:p>
    <w:p w14:paraId="0A3E8BE2" w14:textId="5F248E89" w:rsidR="00275F04" w:rsidRDefault="00275F04" w:rsidP="00275F04">
      <w:pPr>
        <w:pStyle w:val="a3"/>
        <w:numPr>
          <w:ilvl w:val="0"/>
          <w:numId w:val="1"/>
        </w:numPr>
        <w:tabs>
          <w:tab w:val="left" w:pos="2408"/>
        </w:tabs>
        <w:ind w:right="156" w:firstLine="350"/>
        <w:rPr>
          <w:sz w:val="28"/>
        </w:rPr>
      </w:pPr>
      <w:r>
        <w:rPr>
          <w:sz w:val="28"/>
        </w:rPr>
        <w:t>развитие потребности принимать активное участие в природоохранной и экологической деятельности.</w:t>
      </w:r>
    </w:p>
    <w:p w14:paraId="187D08D8" w14:textId="0FC90F9A" w:rsidR="00275F04" w:rsidRDefault="00275F04" w:rsidP="00275F04">
      <w:pPr>
        <w:pStyle w:val="a3"/>
        <w:tabs>
          <w:tab w:val="left" w:pos="2408"/>
        </w:tabs>
        <w:ind w:left="2049" w:right="156" w:firstLine="0"/>
        <w:rPr>
          <w:sz w:val="28"/>
        </w:rPr>
      </w:pPr>
    </w:p>
    <w:p w14:paraId="4E340048" w14:textId="02543210" w:rsidR="00275F04" w:rsidRPr="00275F04" w:rsidRDefault="00275F04" w:rsidP="00275F04">
      <w:pPr>
        <w:spacing w:before="45"/>
        <w:rPr>
          <w:b/>
          <w:bCs/>
          <w:sz w:val="28"/>
        </w:rPr>
      </w:pPr>
      <w:r>
        <w:rPr>
          <w:sz w:val="28"/>
        </w:rPr>
        <w:t xml:space="preserve">                        </w:t>
      </w:r>
      <w:r w:rsidRPr="00275F04">
        <w:rPr>
          <w:b/>
          <w:bCs/>
          <w:sz w:val="32"/>
          <w:szCs w:val="24"/>
        </w:rPr>
        <w:t>В</w:t>
      </w:r>
      <w:r w:rsidRPr="00275F04">
        <w:rPr>
          <w:b/>
          <w:bCs/>
          <w:spacing w:val="-11"/>
          <w:sz w:val="32"/>
          <w:szCs w:val="24"/>
        </w:rPr>
        <w:t xml:space="preserve"> </w:t>
      </w:r>
      <w:r w:rsidRPr="00275F04">
        <w:rPr>
          <w:b/>
          <w:bCs/>
          <w:sz w:val="32"/>
          <w:szCs w:val="24"/>
        </w:rPr>
        <w:t>рамках</w:t>
      </w:r>
      <w:r w:rsidRPr="00275F04">
        <w:rPr>
          <w:b/>
          <w:bCs/>
          <w:spacing w:val="-8"/>
          <w:sz w:val="32"/>
          <w:szCs w:val="24"/>
        </w:rPr>
        <w:t xml:space="preserve"> </w:t>
      </w:r>
      <w:r w:rsidRPr="00275F04">
        <w:rPr>
          <w:b/>
          <w:bCs/>
          <w:sz w:val="32"/>
          <w:szCs w:val="24"/>
        </w:rPr>
        <w:t>Акции</w:t>
      </w:r>
      <w:r w:rsidRPr="00275F04">
        <w:rPr>
          <w:b/>
          <w:bCs/>
          <w:spacing w:val="-7"/>
          <w:sz w:val="32"/>
          <w:szCs w:val="24"/>
        </w:rPr>
        <w:t xml:space="preserve"> </w:t>
      </w:r>
      <w:r w:rsidRPr="00275F04">
        <w:rPr>
          <w:b/>
          <w:bCs/>
          <w:sz w:val="32"/>
          <w:szCs w:val="24"/>
        </w:rPr>
        <w:t>ставятся</w:t>
      </w:r>
      <w:r w:rsidRPr="00275F04">
        <w:rPr>
          <w:b/>
          <w:bCs/>
          <w:spacing w:val="-7"/>
          <w:sz w:val="32"/>
          <w:szCs w:val="24"/>
        </w:rPr>
        <w:t xml:space="preserve"> </w:t>
      </w:r>
      <w:r w:rsidRPr="00275F04">
        <w:rPr>
          <w:b/>
          <w:bCs/>
          <w:sz w:val="32"/>
          <w:szCs w:val="24"/>
        </w:rPr>
        <w:t>следующие</w:t>
      </w:r>
      <w:r w:rsidRPr="00275F04">
        <w:rPr>
          <w:b/>
          <w:bCs/>
          <w:spacing w:val="-6"/>
          <w:sz w:val="32"/>
          <w:szCs w:val="24"/>
        </w:rPr>
        <w:t xml:space="preserve"> </w:t>
      </w:r>
      <w:r w:rsidRPr="00275F04">
        <w:rPr>
          <w:b/>
          <w:bCs/>
          <w:spacing w:val="-2"/>
          <w:sz w:val="32"/>
          <w:szCs w:val="24"/>
        </w:rPr>
        <w:t>задачи:</w:t>
      </w:r>
    </w:p>
    <w:p w14:paraId="3BFBB7ED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4"/>
        </w:tabs>
        <w:ind w:right="147" w:firstLine="283"/>
        <w:rPr>
          <w:sz w:val="28"/>
        </w:rPr>
      </w:pPr>
      <w:r>
        <w:rPr>
          <w:sz w:val="28"/>
        </w:rPr>
        <w:t>Собрать большее количество макулатуры (далее – Макулатура) и тем самым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как можно больше спасти деревьев от вырубки и переработки древесины на </w:t>
      </w:r>
      <w:r>
        <w:rPr>
          <w:spacing w:val="-2"/>
          <w:sz w:val="28"/>
        </w:rPr>
        <w:t>бумагу;</w:t>
      </w:r>
    </w:p>
    <w:p w14:paraId="42CBDCE8" w14:textId="77777777" w:rsidR="00275F04" w:rsidRDefault="00275F04" w:rsidP="00275F04">
      <w:pPr>
        <w:pStyle w:val="a3"/>
        <w:numPr>
          <w:ilvl w:val="0"/>
          <w:numId w:val="1"/>
        </w:numPr>
        <w:tabs>
          <w:tab w:val="left" w:pos="2409"/>
        </w:tabs>
        <w:ind w:right="150" w:firstLine="360"/>
        <w:rPr>
          <w:sz w:val="28"/>
        </w:rPr>
      </w:pPr>
      <w:r>
        <w:rPr>
          <w:sz w:val="28"/>
        </w:rPr>
        <w:t>способствовать вовлечению воспитанников дошкольных образовательных организаций в практическую деятельность по охране окружающей среды;</w:t>
      </w:r>
    </w:p>
    <w:p w14:paraId="21E69A02" w14:textId="50CDE6D0" w:rsidR="00275F04" w:rsidRDefault="00275F04" w:rsidP="00275F04">
      <w:pPr>
        <w:pStyle w:val="a3"/>
        <w:numPr>
          <w:ilvl w:val="0"/>
          <w:numId w:val="1"/>
        </w:numPr>
        <w:tabs>
          <w:tab w:val="left" w:pos="2409"/>
        </w:tabs>
        <w:ind w:right="154" w:firstLine="360"/>
        <w:rPr>
          <w:sz w:val="28"/>
        </w:rPr>
      </w:pPr>
      <w:r>
        <w:rPr>
          <w:sz w:val="28"/>
        </w:rPr>
        <w:t>способствовать формированию у детей экологической культуры и бережного отношения к природным ресурсам, расширение у них представлений о возможности вторичной переработки Макулатуры и рациональном использовании вторичного сырья.</w:t>
      </w:r>
    </w:p>
    <w:p w14:paraId="061C9BDF" w14:textId="77777777" w:rsidR="00275F04" w:rsidRDefault="00275F04" w:rsidP="00275F04">
      <w:pPr>
        <w:pStyle w:val="a3"/>
        <w:tabs>
          <w:tab w:val="left" w:pos="2409"/>
        </w:tabs>
        <w:ind w:left="2059" w:right="154" w:firstLine="0"/>
        <w:rPr>
          <w:sz w:val="28"/>
        </w:rPr>
      </w:pPr>
    </w:p>
    <w:p w14:paraId="5C212064" w14:textId="77777777" w:rsidR="00275F04" w:rsidRDefault="00275F04" w:rsidP="00275F04">
      <w:pPr>
        <w:tabs>
          <w:tab w:val="left" w:pos="2761"/>
          <w:tab w:val="left" w:pos="5293"/>
          <w:tab w:val="left" w:pos="8309"/>
          <w:tab w:val="left" w:pos="10895"/>
        </w:tabs>
        <w:ind w:right="148"/>
        <w:rPr>
          <w:sz w:val="28"/>
        </w:rPr>
      </w:pPr>
      <w:r>
        <w:rPr>
          <w:sz w:val="28"/>
        </w:rPr>
        <w:t xml:space="preserve">                      </w:t>
      </w:r>
      <w:r>
        <w:rPr>
          <w:sz w:val="28"/>
        </w:rPr>
        <w:t>П</w:t>
      </w:r>
      <w:r w:rsidRPr="00DB501B">
        <w:rPr>
          <w:sz w:val="28"/>
        </w:rPr>
        <w:t xml:space="preserve">редлагается собрать и </w:t>
      </w:r>
      <w:r>
        <w:rPr>
          <w:sz w:val="28"/>
        </w:rPr>
        <w:t>принести в детский сад (для дальнейшей сдачи в пункт приёма)</w:t>
      </w:r>
      <w:r w:rsidRPr="00DB501B">
        <w:rPr>
          <w:sz w:val="28"/>
        </w:rPr>
        <w:t xml:space="preserve"> максимально возможное количество Макулатуры. </w:t>
      </w:r>
    </w:p>
    <w:p w14:paraId="26AEFD85" w14:textId="754E690D" w:rsidR="00275F04" w:rsidRPr="00DB501B" w:rsidRDefault="00275F04" w:rsidP="00275F04">
      <w:pPr>
        <w:tabs>
          <w:tab w:val="left" w:pos="2761"/>
          <w:tab w:val="left" w:pos="5293"/>
          <w:tab w:val="left" w:pos="8309"/>
          <w:tab w:val="left" w:pos="10895"/>
        </w:tabs>
        <w:ind w:right="148"/>
        <w:rPr>
          <w:sz w:val="28"/>
        </w:rPr>
      </w:pPr>
      <w:r w:rsidRPr="00275F04">
        <w:rPr>
          <w:i/>
          <w:iCs/>
          <w:sz w:val="28"/>
        </w:rPr>
        <w:t>При этом надо иметь ввиду</w:t>
      </w:r>
      <w:r w:rsidRPr="00DB501B">
        <w:rPr>
          <w:sz w:val="28"/>
        </w:rPr>
        <w:t xml:space="preserve">, что принимается сухая Макулатура любого вида (газеты, книги, журналы, использованные тетради и альбомы, </w:t>
      </w:r>
      <w:r w:rsidRPr="00DB501B">
        <w:rPr>
          <w:sz w:val="28"/>
        </w:rPr>
        <w:lastRenderedPageBreak/>
        <w:t xml:space="preserve">каталоги, офисная белая бумага, картонная и бумажная упаковка, гофротара, архивы и </w:t>
      </w:r>
      <w:r w:rsidRPr="00DB501B">
        <w:rPr>
          <w:spacing w:val="-2"/>
          <w:sz w:val="28"/>
        </w:rPr>
        <w:t>пр.).</w:t>
      </w:r>
    </w:p>
    <w:p w14:paraId="0782B2A1" w14:textId="406200E4" w:rsidR="00275F04" w:rsidRPr="00275F04" w:rsidRDefault="00275F04" w:rsidP="00275F04">
      <w:pPr>
        <w:pStyle w:val="a4"/>
        <w:spacing w:line="242" w:lineRule="auto"/>
        <w:ind w:right="149"/>
        <w:rPr>
          <w:spacing w:val="-2"/>
        </w:rPr>
      </w:pPr>
      <w:r>
        <w:t xml:space="preserve">                     </w:t>
      </w:r>
      <w:r>
        <w:t xml:space="preserve">Пластиковые и металлические скрепки и элементы должны быть удалены (100% скрепок снимать не нужно, но то, что легко снимается нужно </w:t>
      </w:r>
      <w:r>
        <w:rPr>
          <w:spacing w:val="-2"/>
        </w:rPr>
        <w:t>убрать).</w:t>
      </w:r>
      <w:r>
        <w:rPr>
          <w:spacing w:val="-2"/>
        </w:rPr>
        <w:t xml:space="preserve"> </w:t>
      </w:r>
      <w:r>
        <w:t>Макулатура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перевязана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уложена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коробки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 </w:t>
      </w:r>
      <w:r>
        <w:t>пакеты. На</w:t>
      </w:r>
      <w:r>
        <w:rPr>
          <w:spacing w:val="63"/>
          <w:w w:val="150"/>
        </w:rPr>
        <w:t xml:space="preserve"> </w:t>
      </w:r>
      <w:r>
        <w:t>переработку</w:t>
      </w:r>
      <w:r>
        <w:rPr>
          <w:spacing w:val="57"/>
          <w:w w:val="150"/>
        </w:rPr>
        <w:t xml:space="preserve"> </w:t>
      </w:r>
      <w:r>
        <w:t>не</w:t>
      </w:r>
      <w:r>
        <w:rPr>
          <w:spacing w:val="63"/>
          <w:w w:val="150"/>
        </w:rPr>
        <w:t xml:space="preserve"> </w:t>
      </w:r>
      <w:r>
        <w:t>принимаются</w:t>
      </w:r>
      <w:r>
        <w:rPr>
          <w:spacing w:val="63"/>
          <w:w w:val="150"/>
        </w:rPr>
        <w:t xml:space="preserve"> </w:t>
      </w:r>
      <w:r>
        <w:t>специфические</w:t>
      </w:r>
      <w:r>
        <w:rPr>
          <w:spacing w:val="64"/>
          <w:w w:val="150"/>
        </w:rPr>
        <w:t xml:space="preserve"> </w:t>
      </w:r>
      <w:r>
        <w:t>бумажные</w:t>
      </w:r>
      <w:r>
        <w:rPr>
          <w:spacing w:val="63"/>
          <w:w w:val="150"/>
        </w:rPr>
        <w:t xml:space="preserve"> </w:t>
      </w:r>
      <w:r>
        <w:rPr>
          <w:spacing w:val="-2"/>
        </w:rPr>
        <w:t>отходы:</w:t>
      </w:r>
    </w:p>
    <w:p w14:paraId="3C0B8947" w14:textId="77777777" w:rsidR="00275F04" w:rsidRDefault="00275F04" w:rsidP="00275F04">
      <w:pPr>
        <w:pStyle w:val="a4"/>
        <w:ind w:right="155"/>
      </w:pPr>
      <w:r>
        <w:t xml:space="preserve">комбинированные материалы, где на бумагу нанесен тонкий слой пленки (ламинация), фольга и т.п., бумага с пропиткой, бумага в целлофановых файлах, жесткие картонные втулки и т.п., а также сильно загрязненные (в первую очередь речь о пищевых загрязнениях) или намокшие бумажные </w:t>
      </w:r>
      <w:r>
        <w:rPr>
          <w:spacing w:val="-2"/>
        </w:rPr>
        <w:t>отходы.</w:t>
      </w:r>
    </w:p>
    <w:p w14:paraId="219E4AE0" w14:textId="77777777" w:rsidR="00275F04" w:rsidRDefault="00275F04" w:rsidP="00275F04">
      <w:pPr>
        <w:pStyle w:val="a4"/>
        <w:spacing w:line="242" w:lineRule="auto"/>
        <w:ind w:left="1699" w:right="149" w:firstLine="566"/>
        <w:rPr>
          <w:spacing w:val="-2"/>
        </w:rPr>
      </w:pPr>
    </w:p>
    <w:p w14:paraId="06810753" w14:textId="77777777" w:rsidR="00275F04" w:rsidRDefault="00275F04" w:rsidP="00275F04">
      <w:pPr>
        <w:pStyle w:val="a4"/>
        <w:spacing w:line="242" w:lineRule="auto"/>
        <w:ind w:right="149"/>
      </w:pPr>
      <w:r w:rsidRPr="00DB501B">
        <w:rPr>
          <w:b/>
          <w:bCs/>
          <w:i/>
          <w:iCs/>
        </w:rPr>
        <w:t>Считается, что 60 килограмм собранной Макулатуры – это одно спасенное дерево.</w:t>
      </w:r>
      <w:r>
        <w:t xml:space="preserve"> </w:t>
      </w:r>
    </w:p>
    <w:p w14:paraId="599D2A22" w14:textId="2BF6F79B" w:rsidR="00275F04" w:rsidRDefault="00275F04" w:rsidP="00275F04">
      <w:pPr>
        <w:pStyle w:val="a4"/>
        <w:spacing w:line="242" w:lineRule="auto"/>
        <w:ind w:right="149"/>
      </w:pPr>
      <w:r>
        <w:t>Мы должны</w:t>
      </w:r>
      <w:r>
        <w:t xml:space="preserve"> поставить перед собой задачу как можно больше спасти деревьев, уменьшить вырубку лесов, а это значит, что необходимо как можно больше собрать и сдать на переработку Макулатуры. Кроме того, посредством сданной во вторичную переработку Макулатуры</w:t>
      </w:r>
      <w:r>
        <w:rPr>
          <w:spacing w:val="40"/>
        </w:rPr>
        <w:t xml:space="preserve"> </w:t>
      </w:r>
      <w:r>
        <w:t>мы экономим воду и электричество.</w:t>
      </w:r>
    </w:p>
    <w:p w14:paraId="55ECE1F6" w14:textId="77777777" w:rsidR="00275F04" w:rsidRDefault="00275F04" w:rsidP="00275F04">
      <w:pPr>
        <w:pStyle w:val="a4"/>
        <w:spacing w:line="242" w:lineRule="auto"/>
        <w:ind w:left="1699" w:right="149" w:firstLine="566"/>
      </w:pPr>
    </w:p>
    <w:p w14:paraId="17E04A7A" w14:textId="77777777" w:rsidR="00275F04" w:rsidRDefault="00275F04" w:rsidP="00275F04">
      <w:pPr>
        <w:pStyle w:val="a4"/>
        <w:spacing w:line="242" w:lineRule="auto"/>
        <w:ind w:left="1699" w:right="149" w:firstLine="566"/>
      </w:pPr>
    </w:p>
    <w:p w14:paraId="03C4201A" w14:textId="77777777" w:rsidR="00275F04" w:rsidRDefault="00275F04" w:rsidP="00275F04">
      <w:pPr>
        <w:pStyle w:val="a4"/>
        <w:spacing w:line="242" w:lineRule="auto"/>
        <w:ind w:left="1699" w:right="149" w:firstLine="566"/>
        <w:rPr>
          <w:noProof/>
        </w:rPr>
      </w:pPr>
      <w:r>
        <w:rPr>
          <w:noProof/>
        </w:rPr>
        <w:drawing>
          <wp:inline distT="0" distB="0" distL="0" distR="0" wp14:anchorId="4C0F69ED" wp14:editId="5343B954">
            <wp:extent cx="463169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779" cy="315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847" w14:textId="77777777" w:rsidR="00275F04" w:rsidRPr="00275F04" w:rsidRDefault="00275F04" w:rsidP="00275F04"/>
    <w:p w14:paraId="6D5B5FEE" w14:textId="77777777" w:rsidR="00275F04" w:rsidRPr="00275F04" w:rsidRDefault="00275F04" w:rsidP="00275F04"/>
    <w:p w14:paraId="67528B8A" w14:textId="77777777" w:rsidR="00275F04" w:rsidRPr="00275F04" w:rsidRDefault="00275F04" w:rsidP="00275F04"/>
    <w:p w14:paraId="3AFFB4C5" w14:textId="77777777" w:rsidR="00275F04" w:rsidRDefault="00275F04" w:rsidP="00275F04">
      <w:pPr>
        <w:rPr>
          <w:noProof/>
          <w:sz w:val="28"/>
          <w:szCs w:val="28"/>
        </w:rPr>
      </w:pPr>
    </w:p>
    <w:p w14:paraId="193DB2E7" w14:textId="5E3CDF44" w:rsidR="00D85F4C" w:rsidRDefault="00275F04" w:rsidP="00275F04">
      <w:pPr>
        <w:tabs>
          <w:tab w:val="left" w:pos="6255"/>
        </w:tabs>
      </w:pPr>
      <w:r>
        <w:rPr>
          <w:noProof/>
          <w:sz w:val="28"/>
          <w:szCs w:val="28"/>
        </w:rPr>
        <w:tab/>
      </w:r>
    </w:p>
    <w:sectPr w:rsidR="00D85F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8D7A" w14:textId="77777777" w:rsidR="00D204E6" w:rsidRDefault="00D204E6" w:rsidP="00275F04">
      <w:r>
        <w:separator/>
      </w:r>
    </w:p>
  </w:endnote>
  <w:endnote w:type="continuationSeparator" w:id="0">
    <w:p w14:paraId="1131E122" w14:textId="77777777" w:rsidR="00D204E6" w:rsidRDefault="00D204E6" w:rsidP="002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1A11" w14:textId="6759A5DD" w:rsidR="00007554" w:rsidRDefault="00275F04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3D0DD6" wp14:editId="0D5A2649">
              <wp:simplePos x="0" y="0"/>
              <wp:positionH relativeFrom="column">
                <wp:posOffset>0</wp:posOffset>
              </wp:positionH>
              <wp:positionV relativeFrom="paragraph">
                <wp:posOffset>-121287</wp:posOffset>
              </wp:positionV>
              <wp:extent cx="7559040" cy="1270"/>
              <wp:effectExtent l="0" t="0" r="22860" b="36830"/>
              <wp:wrapNone/>
              <wp:docPr id="22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>
                            <a:moveTo>
                              <a:pt x="0" y="120"/>
                            </a:moveTo>
                            <a:lnTo>
                              <a:pt x="7556470" y="120"/>
                            </a:lnTo>
                          </a:path>
                        </a:pathLst>
                      </a:custGeom>
                      <a:ln w="1015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4C829" id="Graphic 22" o:spid="_x0000_s1026" style="position:absolute;margin-left:0;margin-top:-9.55pt;width:595.2pt;height: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" path="m,120r7556470,e" filled="f" strokeweight=".28211mm">
              <v:path arrowok="t"/>
            </v:shape>
          </w:pict>
        </mc:Fallback>
      </mc:AlternateContent>
    </w:r>
    <w:r w:rsidR="00D204E6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DBDFCE" wp14:editId="2C146BD6">
              <wp:simplePos x="0" y="0"/>
              <wp:positionH relativeFrom="page">
                <wp:posOffset>63474</wp:posOffset>
              </wp:positionH>
              <wp:positionV relativeFrom="page">
                <wp:posOffset>10355661</wp:posOffset>
              </wp:positionV>
              <wp:extent cx="3418840" cy="2406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884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46D8B" w14:textId="02D9AA56" w:rsidR="00007554" w:rsidRDefault="00D204E6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BDFC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5pt;margin-top:815.4pt;width:269.2pt;height:18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" filled="f" stroked="f">
              <v:textbox inset="0,0,0,0">
                <w:txbxContent>
                  <w:p w14:paraId="6DB46D8B" w14:textId="02D9AA56" w:rsidR="00007554" w:rsidRDefault="00D204E6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9D6B" w14:textId="77777777" w:rsidR="00D204E6" w:rsidRDefault="00D204E6" w:rsidP="00275F04">
      <w:r>
        <w:separator/>
      </w:r>
    </w:p>
  </w:footnote>
  <w:footnote w:type="continuationSeparator" w:id="0">
    <w:p w14:paraId="1CB560E5" w14:textId="77777777" w:rsidR="00D204E6" w:rsidRDefault="00D204E6" w:rsidP="0027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BB0F" w14:textId="77777777" w:rsidR="00007554" w:rsidRDefault="00D204E6">
    <w:pPr>
      <w:pStyle w:val="a4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0F83D5" wp14:editId="3CB6BCC8">
              <wp:simplePos x="0" y="0"/>
              <wp:positionH relativeFrom="page">
                <wp:posOffset>3973227</wp:posOffset>
              </wp:positionH>
              <wp:positionV relativeFrom="page">
                <wp:posOffset>456464</wp:posOffset>
              </wp:positionV>
              <wp:extent cx="165735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7F80B" w14:textId="77777777" w:rsidR="00007554" w:rsidRDefault="00D204E6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F83D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12.85pt;margin-top:35.95pt;width:13.0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" filled="f" stroked="f">
              <v:textbox inset="0,0,0,0">
                <w:txbxContent>
                  <w:p w14:paraId="5567F80B" w14:textId="77777777" w:rsidR="00007554" w:rsidRDefault="00D204E6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B3F"/>
    <w:multiLevelType w:val="hybridMultilevel"/>
    <w:tmpl w:val="5B08A446"/>
    <w:lvl w:ilvl="0" w:tplc="7FA66846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9EBC98">
      <w:numFmt w:val="bullet"/>
      <w:lvlText w:val="•"/>
      <w:lvlJc w:val="left"/>
      <w:pPr>
        <w:ind w:left="2650" w:hanging="360"/>
      </w:pPr>
      <w:rPr>
        <w:rFonts w:hint="default"/>
        <w:lang w:val="ru-RU" w:eastAsia="en-US" w:bidi="ar-SA"/>
      </w:rPr>
    </w:lvl>
    <w:lvl w:ilvl="2" w:tplc="AB66FD9C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3" w:tplc="DB782770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706092B0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5" w:tplc="CD1084D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6" w:tplc="1CEE24C4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7" w:tplc="EFAC1DF0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07A4869A">
      <w:numFmt w:val="bullet"/>
      <w:lvlText w:val="•"/>
      <w:lvlJc w:val="left"/>
      <w:pPr>
        <w:ind w:left="93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2"/>
    <w:rsid w:val="00042EF2"/>
    <w:rsid w:val="00275F04"/>
    <w:rsid w:val="00D204E6"/>
    <w:rsid w:val="00D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6D12A"/>
  <w15:chartTrackingRefBased/>
  <w15:docId w15:val="{EFC911BD-A72B-4CC9-9140-576A3840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F04"/>
    <w:pPr>
      <w:ind w:left="1699" w:firstLine="710"/>
      <w:jc w:val="both"/>
    </w:pPr>
  </w:style>
  <w:style w:type="paragraph" w:styleId="a4">
    <w:name w:val="Body Text"/>
    <w:basedOn w:val="a"/>
    <w:link w:val="a5"/>
    <w:uiPriority w:val="1"/>
    <w:qFormat/>
    <w:rsid w:val="00275F0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75F0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75F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F0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75F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F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2024-09-16T11:32:00Z</dcterms:created>
  <dcterms:modified xsi:type="dcterms:W3CDTF">2024-09-16T11:40:00Z</dcterms:modified>
</cp:coreProperties>
</file>